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2BCFC" w14:textId="03233BA3" w:rsidR="00332122" w:rsidRDefault="00332122" w:rsidP="00332122">
      <w:pPr>
        <w:spacing w:after="0" w:line="480" w:lineRule="auto"/>
        <w:jc w:val="center"/>
        <w:rPr>
          <w:rFonts w:ascii="Times New Roman" w:hAnsi="Times New Roman" w:cs="Times New Roman"/>
          <w:sz w:val="24"/>
          <w:szCs w:val="24"/>
        </w:rPr>
      </w:pPr>
    </w:p>
    <w:p w14:paraId="79B38B91" w14:textId="77FE3216" w:rsidR="003D50BA" w:rsidRDefault="003D50BA" w:rsidP="00332122">
      <w:pPr>
        <w:spacing w:after="0" w:line="480" w:lineRule="auto"/>
        <w:jc w:val="center"/>
        <w:rPr>
          <w:rFonts w:ascii="Times New Roman" w:hAnsi="Times New Roman" w:cs="Times New Roman"/>
          <w:sz w:val="24"/>
          <w:szCs w:val="24"/>
        </w:rPr>
      </w:pPr>
    </w:p>
    <w:p w14:paraId="6DD462DC" w14:textId="07E18F48" w:rsidR="003D50BA" w:rsidRDefault="003D50BA" w:rsidP="00332122">
      <w:pPr>
        <w:spacing w:after="0" w:line="480" w:lineRule="auto"/>
        <w:jc w:val="center"/>
        <w:rPr>
          <w:rFonts w:ascii="Times New Roman" w:hAnsi="Times New Roman" w:cs="Times New Roman"/>
          <w:sz w:val="24"/>
          <w:szCs w:val="24"/>
        </w:rPr>
      </w:pPr>
    </w:p>
    <w:p w14:paraId="73426C49" w14:textId="56411006" w:rsidR="003D50BA" w:rsidRDefault="003D50BA" w:rsidP="00332122">
      <w:pPr>
        <w:spacing w:after="0" w:line="480" w:lineRule="auto"/>
        <w:jc w:val="center"/>
        <w:rPr>
          <w:rFonts w:ascii="Times New Roman" w:hAnsi="Times New Roman" w:cs="Times New Roman"/>
          <w:sz w:val="24"/>
          <w:szCs w:val="24"/>
        </w:rPr>
      </w:pPr>
    </w:p>
    <w:p w14:paraId="1910986A" w14:textId="2CB3D301" w:rsidR="003D50BA" w:rsidRDefault="003D50BA" w:rsidP="00332122">
      <w:pPr>
        <w:spacing w:after="0" w:line="480" w:lineRule="auto"/>
        <w:jc w:val="center"/>
        <w:rPr>
          <w:rFonts w:ascii="Times New Roman" w:hAnsi="Times New Roman" w:cs="Times New Roman"/>
          <w:sz w:val="24"/>
          <w:szCs w:val="24"/>
        </w:rPr>
      </w:pPr>
    </w:p>
    <w:p w14:paraId="09B2A58F" w14:textId="25860A69" w:rsidR="003D50BA" w:rsidRDefault="003D50BA" w:rsidP="00332122">
      <w:pPr>
        <w:spacing w:after="0" w:line="480" w:lineRule="auto"/>
        <w:jc w:val="center"/>
        <w:rPr>
          <w:rFonts w:ascii="Times New Roman" w:hAnsi="Times New Roman" w:cs="Times New Roman"/>
          <w:sz w:val="24"/>
          <w:szCs w:val="24"/>
        </w:rPr>
      </w:pPr>
    </w:p>
    <w:p w14:paraId="224A1F1C" w14:textId="77777777" w:rsidR="003D50BA" w:rsidRDefault="003D50BA" w:rsidP="00332122">
      <w:pPr>
        <w:spacing w:after="0" w:line="480" w:lineRule="auto"/>
        <w:jc w:val="center"/>
        <w:rPr>
          <w:rFonts w:ascii="Times New Roman" w:hAnsi="Times New Roman" w:cs="Times New Roman"/>
          <w:sz w:val="24"/>
          <w:szCs w:val="24"/>
        </w:rPr>
      </w:pPr>
    </w:p>
    <w:p w14:paraId="0B98CC18" w14:textId="77777777" w:rsidR="00332122" w:rsidRDefault="00332122" w:rsidP="00332122">
      <w:pPr>
        <w:spacing w:after="0" w:line="480" w:lineRule="auto"/>
        <w:jc w:val="center"/>
        <w:rPr>
          <w:rFonts w:ascii="Times New Roman" w:hAnsi="Times New Roman" w:cs="Times New Roman"/>
          <w:sz w:val="24"/>
          <w:szCs w:val="24"/>
        </w:rPr>
      </w:pPr>
      <w:r w:rsidRPr="00332122">
        <w:rPr>
          <w:rFonts w:ascii="Times New Roman" w:hAnsi="Times New Roman" w:cs="Times New Roman"/>
          <w:sz w:val="24"/>
          <w:szCs w:val="24"/>
        </w:rPr>
        <w:t>Managerial Approaches</w:t>
      </w:r>
    </w:p>
    <w:p w14:paraId="7FDA5F33" w14:textId="77777777" w:rsidR="00332122" w:rsidRDefault="00332122" w:rsidP="003321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C72095B" w14:textId="322F87E5" w:rsidR="00332122" w:rsidRPr="00332122" w:rsidRDefault="00332122" w:rsidP="003D50B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D50BA">
        <w:rPr>
          <w:rFonts w:ascii="Times New Roman" w:hAnsi="Times New Roman" w:cs="Times New Roman"/>
          <w:sz w:val="24"/>
          <w:szCs w:val="24"/>
        </w:rPr>
        <w:t>s</w:t>
      </w:r>
    </w:p>
    <w:p w14:paraId="7F4A810A" w14:textId="77777777" w:rsidR="003D50BA" w:rsidRDefault="003D50BA" w:rsidP="003321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DDDAC04" w14:textId="315E074A" w:rsidR="00332122" w:rsidRPr="00332122" w:rsidRDefault="00332122" w:rsidP="00332122">
      <w:pPr>
        <w:spacing w:after="0" w:line="480" w:lineRule="auto"/>
        <w:jc w:val="center"/>
        <w:rPr>
          <w:rFonts w:ascii="Times New Roman" w:hAnsi="Times New Roman" w:cs="Times New Roman"/>
          <w:sz w:val="24"/>
          <w:szCs w:val="24"/>
        </w:rPr>
      </w:pPr>
      <w:r w:rsidRPr="00332122">
        <w:rPr>
          <w:rFonts w:ascii="Times New Roman" w:hAnsi="Times New Roman" w:cs="Times New Roman"/>
          <w:sz w:val="24"/>
          <w:szCs w:val="24"/>
        </w:rPr>
        <w:lastRenderedPageBreak/>
        <w:t>Managerial Approaches</w:t>
      </w:r>
    </w:p>
    <w:p w14:paraId="1C1D0BFE" w14:textId="77777777" w:rsidR="00332122" w:rsidRPr="00332122" w:rsidRDefault="00332122" w:rsidP="00332122">
      <w:pPr>
        <w:spacing w:after="0" w:line="480" w:lineRule="auto"/>
        <w:ind w:firstLine="720"/>
        <w:rPr>
          <w:rFonts w:ascii="Times New Roman" w:hAnsi="Times New Roman" w:cs="Times New Roman"/>
          <w:sz w:val="24"/>
          <w:szCs w:val="24"/>
        </w:rPr>
      </w:pPr>
      <w:r w:rsidRPr="00332122">
        <w:rPr>
          <w:rFonts w:ascii="Times New Roman" w:hAnsi="Times New Roman" w:cs="Times New Roman"/>
          <w:sz w:val="24"/>
          <w:szCs w:val="24"/>
        </w:rPr>
        <w:t xml:space="preserve">The world is becoming smaller with the rapid growth of globalization. Globalization is changing the way we do business; for instance, it is changing the modes of production, the productive structures and localization standards we use in businesses. As a result, it establishes a new profile for businesses to become more competitive in the market. However, it is difficult to achieve the competitiveness without appropriate managerial approach. As a manager, I believe that I need to accept to learn new things from everyone around me including the employees. As a result, I employ a horizontal relationship approach because it facilitates interactive learning in the organization. </w:t>
      </w:r>
    </w:p>
    <w:p w14:paraId="78658CFC" w14:textId="3B218D61" w:rsidR="00332122" w:rsidRDefault="00332122" w:rsidP="003D50BA">
      <w:pPr>
        <w:spacing w:after="0" w:line="480" w:lineRule="auto"/>
        <w:ind w:firstLine="720"/>
        <w:rPr>
          <w:rFonts w:ascii="Times New Roman" w:hAnsi="Times New Roman" w:cs="Times New Roman"/>
          <w:sz w:val="24"/>
          <w:szCs w:val="24"/>
        </w:rPr>
      </w:pPr>
      <w:r w:rsidRPr="00332122">
        <w:rPr>
          <w:rFonts w:ascii="Times New Roman" w:hAnsi="Times New Roman" w:cs="Times New Roman"/>
          <w:sz w:val="24"/>
          <w:szCs w:val="24"/>
        </w:rPr>
        <w:t xml:space="preserve">Horizontal relationship approach is critical in understanding and comprehending the dynamism in the relationship between the organization and the trends that shape the business environment. According to </w:t>
      </w:r>
      <w:proofErr w:type="spellStart"/>
      <w:r w:rsidRPr="00332122">
        <w:rPr>
          <w:rFonts w:ascii="Times New Roman" w:hAnsi="Times New Roman" w:cs="Times New Roman"/>
          <w:sz w:val="24"/>
          <w:szCs w:val="24"/>
        </w:rPr>
        <w:t>Betim</w:t>
      </w:r>
      <w:proofErr w:type="spellEnd"/>
      <w:r w:rsidRPr="00332122">
        <w:rPr>
          <w:rFonts w:ascii="Times New Roman" w:hAnsi="Times New Roman" w:cs="Times New Roman"/>
          <w:sz w:val="24"/>
          <w:szCs w:val="24"/>
        </w:rPr>
        <w:t xml:space="preserve"> et al. (2018), horizontal relationship approach promotes interactive learning within the organization. Some organizations fail not because they do not have the right resources, but because the managers do not have the right managerial approaches. </w:t>
      </w:r>
      <w:proofErr w:type="spellStart"/>
      <w:r w:rsidRPr="00332122">
        <w:rPr>
          <w:rFonts w:ascii="Times New Roman" w:hAnsi="Times New Roman" w:cs="Times New Roman"/>
          <w:sz w:val="24"/>
          <w:szCs w:val="24"/>
        </w:rPr>
        <w:t>Becon</w:t>
      </w:r>
      <w:proofErr w:type="spellEnd"/>
      <w:r w:rsidRPr="00332122">
        <w:rPr>
          <w:rFonts w:ascii="Times New Roman" w:hAnsi="Times New Roman" w:cs="Times New Roman"/>
          <w:sz w:val="24"/>
          <w:szCs w:val="24"/>
        </w:rPr>
        <w:t xml:space="preserve"> (2015) explains some of the great management approaches that a good and effective manager needs to possess.  According to </w:t>
      </w:r>
      <w:proofErr w:type="spellStart"/>
      <w:r w:rsidRPr="00332122">
        <w:rPr>
          <w:rFonts w:ascii="Times New Roman" w:hAnsi="Times New Roman" w:cs="Times New Roman"/>
          <w:sz w:val="24"/>
          <w:szCs w:val="24"/>
        </w:rPr>
        <w:t>Becon</w:t>
      </w:r>
      <w:proofErr w:type="spellEnd"/>
      <w:r w:rsidRPr="00332122">
        <w:rPr>
          <w:rFonts w:ascii="Times New Roman" w:hAnsi="Times New Roman" w:cs="Times New Roman"/>
          <w:sz w:val="24"/>
          <w:szCs w:val="24"/>
        </w:rPr>
        <w:t xml:space="preserve"> (2015), a great manager learns from the rest of the team. Success in the organization does not depend on the managers, but the contributions of everyone in the firm. I have learnt that giving everyone in the organization the opportunity and a free platform to express their opinion can help the managers see things from a different point of view. According to Moore (2016), to successfully advance in managerial position, one must have the ability to work and relate with the peers. Changing the relationship within the organization can help the managers understand the dynamics around the business because the manager cannot have all the information. However, interacting with the other people like employees can help me </w:t>
      </w:r>
      <w:r w:rsidRPr="00332122">
        <w:rPr>
          <w:rFonts w:ascii="Times New Roman" w:hAnsi="Times New Roman" w:cs="Times New Roman"/>
          <w:sz w:val="24"/>
          <w:szCs w:val="24"/>
        </w:rPr>
        <w:lastRenderedPageBreak/>
        <w:t>as a manager identify precisely what other people needs from me, identify ways I can benefit others, and identify ways I can create a client-server relationship in the organization.</w:t>
      </w:r>
    </w:p>
    <w:p w14:paraId="0A161C98" w14:textId="77777777" w:rsidR="003D50BA" w:rsidRDefault="003D50BA" w:rsidP="0033212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ADE9A0D" w14:textId="6987640C" w:rsidR="00332122" w:rsidRDefault="00332122" w:rsidP="00332122">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78C8E453" w14:textId="77777777" w:rsidR="00332122" w:rsidRPr="00332122" w:rsidRDefault="00332122" w:rsidP="00332122">
      <w:pPr>
        <w:spacing w:after="0" w:line="480" w:lineRule="auto"/>
        <w:ind w:left="720" w:hanging="720"/>
        <w:rPr>
          <w:rFonts w:ascii="Times New Roman" w:hAnsi="Times New Roman" w:cs="Times New Roman"/>
          <w:sz w:val="24"/>
          <w:szCs w:val="24"/>
        </w:rPr>
      </w:pPr>
      <w:r w:rsidRPr="00332122">
        <w:rPr>
          <w:rFonts w:ascii="Times New Roman" w:hAnsi="Times New Roman" w:cs="Times New Roman"/>
          <w:sz w:val="24"/>
          <w:szCs w:val="24"/>
        </w:rPr>
        <w:t xml:space="preserve">Beacon, J. (April 23, 2015). “5 Great Management Approaches I stole from Great Managers.” </w:t>
      </w:r>
      <w:r w:rsidRPr="00332122">
        <w:rPr>
          <w:rFonts w:ascii="Times New Roman" w:hAnsi="Times New Roman" w:cs="Times New Roman"/>
          <w:i/>
          <w:sz w:val="24"/>
          <w:szCs w:val="24"/>
        </w:rPr>
        <w:t>LinkedIn.</w:t>
      </w:r>
      <w:r w:rsidRPr="00332122">
        <w:rPr>
          <w:rFonts w:ascii="Times New Roman" w:hAnsi="Times New Roman" w:cs="Times New Roman"/>
          <w:sz w:val="24"/>
          <w:szCs w:val="24"/>
        </w:rPr>
        <w:t xml:space="preserve"> Retrieved from https://www.linkedin.com/pulse/5-great-management-approaches-i-stole-from-managers-jono-bacon</w:t>
      </w:r>
    </w:p>
    <w:p w14:paraId="4DEC2AE1" w14:textId="77777777" w:rsidR="00332122" w:rsidRPr="00332122" w:rsidRDefault="00332122" w:rsidP="00332122">
      <w:pPr>
        <w:spacing w:after="0" w:line="480" w:lineRule="auto"/>
        <w:ind w:left="720" w:hanging="720"/>
        <w:rPr>
          <w:rFonts w:ascii="Times New Roman" w:hAnsi="Times New Roman" w:cs="Times New Roman"/>
          <w:color w:val="222222"/>
          <w:sz w:val="24"/>
          <w:szCs w:val="24"/>
          <w:shd w:val="clear" w:color="auto" w:fill="FFFFFF"/>
        </w:rPr>
      </w:pPr>
      <w:proofErr w:type="spellStart"/>
      <w:r w:rsidRPr="00332122">
        <w:rPr>
          <w:rFonts w:ascii="Times New Roman" w:hAnsi="Times New Roman" w:cs="Times New Roman"/>
          <w:color w:val="222222"/>
          <w:sz w:val="24"/>
          <w:szCs w:val="24"/>
          <w:shd w:val="clear" w:color="auto" w:fill="FFFFFF"/>
        </w:rPr>
        <w:t>Betim</w:t>
      </w:r>
      <w:proofErr w:type="spellEnd"/>
      <w:r w:rsidRPr="00332122">
        <w:rPr>
          <w:rFonts w:ascii="Times New Roman" w:hAnsi="Times New Roman" w:cs="Times New Roman"/>
          <w:color w:val="222222"/>
          <w:sz w:val="24"/>
          <w:szCs w:val="24"/>
          <w:shd w:val="clear" w:color="auto" w:fill="FFFFFF"/>
        </w:rPr>
        <w:t xml:space="preserve">, L. M., </w:t>
      </w:r>
      <w:proofErr w:type="spellStart"/>
      <w:r w:rsidRPr="00332122">
        <w:rPr>
          <w:rFonts w:ascii="Times New Roman" w:hAnsi="Times New Roman" w:cs="Times New Roman"/>
          <w:color w:val="222222"/>
          <w:sz w:val="24"/>
          <w:szCs w:val="24"/>
          <w:shd w:val="clear" w:color="auto" w:fill="FFFFFF"/>
        </w:rPr>
        <w:t>Resende</w:t>
      </w:r>
      <w:proofErr w:type="spellEnd"/>
      <w:r w:rsidRPr="00332122">
        <w:rPr>
          <w:rFonts w:ascii="Times New Roman" w:hAnsi="Times New Roman" w:cs="Times New Roman"/>
          <w:color w:val="222222"/>
          <w:sz w:val="24"/>
          <w:szCs w:val="24"/>
          <w:shd w:val="clear" w:color="auto" w:fill="FFFFFF"/>
        </w:rPr>
        <w:t xml:space="preserve">, L. M., Andrade Junior, P. P. D., Pontes, J., &amp; </w:t>
      </w:r>
      <w:proofErr w:type="spellStart"/>
      <w:r w:rsidRPr="00332122">
        <w:rPr>
          <w:rFonts w:ascii="Times New Roman" w:hAnsi="Times New Roman" w:cs="Times New Roman"/>
          <w:color w:val="222222"/>
          <w:sz w:val="24"/>
          <w:szCs w:val="24"/>
          <w:shd w:val="clear" w:color="auto" w:fill="FFFFFF"/>
        </w:rPr>
        <w:t>Petter</w:t>
      </w:r>
      <w:proofErr w:type="spellEnd"/>
      <w:r w:rsidRPr="00332122">
        <w:rPr>
          <w:rFonts w:ascii="Times New Roman" w:hAnsi="Times New Roman" w:cs="Times New Roman"/>
          <w:color w:val="222222"/>
          <w:sz w:val="24"/>
          <w:szCs w:val="24"/>
          <w:shd w:val="clear" w:color="auto" w:fill="FFFFFF"/>
        </w:rPr>
        <w:t>, R. R. H. (2018). Vertical and horizontal relationships in the process of innovation and learning by interacting: study in an industry cluster. </w:t>
      </w:r>
      <w:proofErr w:type="spellStart"/>
      <w:r w:rsidRPr="00332122">
        <w:rPr>
          <w:rFonts w:ascii="Times New Roman" w:hAnsi="Times New Roman" w:cs="Times New Roman"/>
          <w:i/>
          <w:iCs/>
          <w:color w:val="222222"/>
          <w:sz w:val="24"/>
          <w:szCs w:val="24"/>
          <w:shd w:val="clear" w:color="auto" w:fill="FFFFFF"/>
        </w:rPr>
        <w:t>Gestão</w:t>
      </w:r>
      <w:proofErr w:type="spellEnd"/>
      <w:r w:rsidRPr="00332122">
        <w:rPr>
          <w:rFonts w:ascii="Times New Roman" w:hAnsi="Times New Roman" w:cs="Times New Roman"/>
          <w:i/>
          <w:iCs/>
          <w:color w:val="222222"/>
          <w:sz w:val="24"/>
          <w:szCs w:val="24"/>
          <w:shd w:val="clear" w:color="auto" w:fill="FFFFFF"/>
        </w:rPr>
        <w:t xml:space="preserve"> &amp; </w:t>
      </w:r>
      <w:proofErr w:type="spellStart"/>
      <w:r w:rsidRPr="00332122">
        <w:rPr>
          <w:rFonts w:ascii="Times New Roman" w:hAnsi="Times New Roman" w:cs="Times New Roman"/>
          <w:i/>
          <w:iCs/>
          <w:color w:val="222222"/>
          <w:sz w:val="24"/>
          <w:szCs w:val="24"/>
          <w:shd w:val="clear" w:color="auto" w:fill="FFFFFF"/>
        </w:rPr>
        <w:t>Produção</w:t>
      </w:r>
      <w:proofErr w:type="spellEnd"/>
      <w:r w:rsidRPr="00332122">
        <w:rPr>
          <w:rFonts w:ascii="Times New Roman" w:hAnsi="Times New Roman" w:cs="Times New Roman"/>
          <w:color w:val="222222"/>
          <w:sz w:val="24"/>
          <w:szCs w:val="24"/>
          <w:shd w:val="clear" w:color="auto" w:fill="FFFFFF"/>
        </w:rPr>
        <w:t>, (AHEAD). Retrieved from http://www.scielo.br/scielo.php?pid=S0104-530X2018000200205&amp;script=sci_arttext&amp;tlng=en</w:t>
      </w:r>
    </w:p>
    <w:p w14:paraId="7835D4C6" w14:textId="77777777" w:rsidR="00D87317" w:rsidRPr="00332122" w:rsidRDefault="00332122" w:rsidP="00332122">
      <w:pPr>
        <w:spacing w:after="0" w:line="480" w:lineRule="auto"/>
        <w:ind w:left="720" w:hanging="720"/>
        <w:rPr>
          <w:rFonts w:ascii="Times New Roman" w:hAnsi="Times New Roman" w:cs="Times New Roman"/>
          <w:sz w:val="24"/>
          <w:szCs w:val="24"/>
        </w:rPr>
      </w:pPr>
      <w:r w:rsidRPr="00332122">
        <w:rPr>
          <w:rFonts w:ascii="Times New Roman" w:hAnsi="Times New Roman" w:cs="Times New Roman"/>
          <w:sz w:val="24"/>
          <w:szCs w:val="24"/>
        </w:rPr>
        <w:t xml:space="preserve">Moore, K. (May 10, 2016). “Leading Horizontally Could Take you to the Top.” </w:t>
      </w:r>
      <w:r w:rsidRPr="00332122">
        <w:rPr>
          <w:rFonts w:ascii="Times New Roman" w:hAnsi="Times New Roman" w:cs="Times New Roman"/>
          <w:i/>
          <w:sz w:val="24"/>
          <w:szCs w:val="24"/>
        </w:rPr>
        <w:t>Forbes</w:t>
      </w:r>
      <w:r w:rsidRPr="00332122">
        <w:rPr>
          <w:rFonts w:ascii="Times New Roman" w:hAnsi="Times New Roman" w:cs="Times New Roman"/>
          <w:sz w:val="24"/>
          <w:szCs w:val="24"/>
        </w:rPr>
        <w:t>. Retrieved from https://www.forbes.com/sites/karlmoore/2016/05/10/leading-horizontally-could-take-you-to-the-top/#6a9305855d3e</w:t>
      </w:r>
    </w:p>
    <w:sectPr w:rsidR="00D87317" w:rsidRPr="00332122" w:rsidSect="0033212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0225A" w14:textId="77777777" w:rsidR="007551F4" w:rsidRDefault="007551F4" w:rsidP="00332122">
      <w:pPr>
        <w:spacing w:after="0" w:line="240" w:lineRule="auto"/>
      </w:pPr>
      <w:r>
        <w:separator/>
      </w:r>
    </w:p>
  </w:endnote>
  <w:endnote w:type="continuationSeparator" w:id="0">
    <w:p w14:paraId="662BA69D" w14:textId="77777777" w:rsidR="007551F4" w:rsidRDefault="007551F4" w:rsidP="00332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8E7C4B" w14:textId="77777777" w:rsidR="007551F4" w:rsidRDefault="007551F4" w:rsidP="00332122">
      <w:pPr>
        <w:spacing w:after="0" w:line="240" w:lineRule="auto"/>
      </w:pPr>
      <w:r>
        <w:separator/>
      </w:r>
    </w:p>
  </w:footnote>
  <w:footnote w:type="continuationSeparator" w:id="0">
    <w:p w14:paraId="33F065CB" w14:textId="77777777" w:rsidR="007551F4" w:rsidRDefault="007551F4" w:rsidP="00332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EA564" w14:textId="77777777" w:rsidR="00332122" w:rsidRDefault="00332122">
    <w:pPr>
      <w:pStyle w:val="Header"/>
    </w:pPr>
    <w:r>
      <w:rPr>
        <w:rFonts w:ascii="Times New Roman" w:hAnsi="Times New Roman" w:cs="Times New Roman"/>
        <w:sz w:val="24"/>
        <w:szCs w:val="24"/>
      </w:rPr>
      <w:t xml:space="preserve">MANAGERIAL APPROACHES </w:t>
    </w:r>
    <w:r w:rsidRPr="00332122">
      <w:rPr>
        <w:rFonts w:ascii="Times New Roman" w:hAnsi="Times New Roman" w:cs="Times New Roman"/>
        <w:sz w:val="24"/>
        <w:szCs w:val="24"/>
      </w:rPr>
      <w:tab/>
    </w:r>
    <w:r w:rsidRPr="00332122">
      <w:rPr>
        <w:rFonts w:ascii="Times New Roman" w:hAnsi="Times New Roman" w:cs="Times New Roman"/>
        <w:sz w:val="24"/>
        <w:szCs w:val="24"/>
      </w:rPr>
      <w:tab/>
    </w:r>
    <w:r>
      <w:rPr>
        <w:rFonts w:ascii="Times New Roman" w:hAnsi="Times New Roman" w:cs="Times New Roman"/>
        <w:sz w:val="24"/>
        <w:szCs w:val="24"/>
      </w:rPr>
      <w:tab/>
    </w:r>
    <w:r w:rsidRPr="00332122">
      <w:rPr>
        <w:rFonts w:ascii="Times New Roman" w:hAnsi="Times New Roman" w:cs="Times New Roman"/>
        <w:sz w:val="24"/>
        <w:szCs w:val="24"/>
      </w:rPr>
      <w:fldChar w:fldCharType="begin"/>
    </w:r>
    <w:r w:rsidRPr="00332122">
      <w:rPr>
        <w:rFonts w:ascii="Times New Roman" w:hAnsi="Times New Roman" w:cs="Times New Roman"/>
        <w:sz w:val="24"/>
        <w:szCs w:val="24"/>
      </w:rPr>
      <w:instrText xml:space="preserve"> PAGE   \* MERGEFORMAT </w:instrText>
    </w:r>
    <w:r w:rsidRPr="00332122">
      <w:rPr>
        <w:rFonts w:ascii="Times New Roman" w:hAnsi="Times New Roman" w:cs="Times New Roman"/>
        <w:sz w:val="24"/>
        <w:szCs w:val="24"/>
      </w:rPr>
      <w:fldChar w:fldCharType="separate"/>
    </w:r>
    <w:r w:rsidR="000919BA">
      <w:rPr>
        <w:rFonts w:ascii="Times New Roman" w:hAnsi="Times New Roman" w:cs="Times New Roman"/>
        <w:noProof/>
        <w:sz w:val="24"/>
        <w:szCs w:val="24"/>
      </w:rPr>
      <w:t>2</w:t>
    </w:r>
    <w:r w:rsidRPr="0033212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5D1C5" w14:textId="77777777" w:rsidR="00332122" w:rsidRPr="00332122" w:rsidRDefault="00332122">
    <w:pPr>
      <w:pStyle w:val="Header"/>
      <w:rPr>
        <w:rFonts w:ascii="Times New Roman" w:hAnsi="Times New Roman" w:cs="Times New Roman"/>
        <w:sz w:val="24"/>
        <w:szCs w:val="24"/>
      </w:rPr>
    </w:pPr>
    <w:r w:rsidRPr="00332122">
      <w:rPr>
        <w:rFonts w:ascii="Times New Roman" w:hAnsi="Times New Roman" w:cs="Times New Roman"/>
        <w:sz w:val="24"/>
        <w:szCs w:val="24"/>
      </w:rPr>
      <w:t>Runni</w:t>
    </w:r>
    <w:r>
      <w:rPr>
        <w:rFonts w:ascii="Times New Roman" w:hAnsi="Times New Roman" w:cs="Times New Roman"/>
        <w:sz w:val="24"/>
        <w:szCs w:val="24"/>
      </w:rPr>
      <w:t xml:space="preserve">ng head: MANAGERIAL APPROACHES </w:t>
    </w:r>
    <w:r w:rsidRPr="00332122">
      <w:rPr>
        <w:rFonts w:ascii="Times New Roman" w:hAnsi="Times New Roman" w:cs="Times New Roman"/>
        <w:sz w:val="24"/>
        <w:szCs w:val="24"/>
      </w:rPr>
      <w:tab/>
    </w:r>
    <w:r w:rsidRPr="00332122">
      <w:rPr>
        <w:rFonts w:ascii="Times New Roman" w:hAnsi="Times New Roman" w:cs="Times New Roman"/>
        <w:sz w:val="24"/>
        <w:szCs w:val="24"/>
      </w:rPr>
      <w:tab/>
    </w:r>
    <w:r w:rsidRPr="00332122">
      <w:rPr>
        <w:rFonts w:ascii="Times New Roman" w:hAnsi="Times New Roman" w:cs="Times New Roman"/>
        <w:sz w:val="24"/>
        <w:szCs w:val="24"/>
      </w:rPr>
      <w:fldChar w:fldCharType="begin"/>
    </w:r>
    <w:r w:rsidRPr="00332122">
      <w:rPr>
        <w:rFonts w:ascii="Times New Roman" w:hAnsi="Times New Roman" w:cs="Times New Roman"/>
        <w:sz w:val="24"/>
        <w:szCs w:val="24"/>
      </w:rPr>
      <w:instrText xml:space="preserve"> PAGE   \* MERGEFORMAT </w:instrText>
    </w:r>
    <w:r w:rsidRPr="00332122">
      <w:rPr>
        <w:rFonts w:ascii="Times New Roman" w:hAnsi="Times New Roman" w:cs="Times New Roman"/>
        <w:sz w:val="24"/>
        <w:szCs w:val="24"/>
      </w:rPr>
      <w:fldChar w:fldCharType="separate"/>
    </w:r>
    <w:r w:rsidR="000919BA">
      <w:rPr>
        <w:rFonts w:ascii="Times New Roman" w:hAnsi="Times New Roman" w:cs="Times New Roman"/>
        <w:noProof/>
        <w:sz w:val="24"/>
        <w:szCs w:val="24"/>
      </w:rPr>
      <w:t>1</w:t>
    </w:r>
    <w:r w:rsidRPr="0033212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317"/>
    <w:rsid w:val="00015C84"/>
    <w:rsid w:val="000919BA"/>
    <w:rsid w:val="001E21F8"/>
    <w:rsid w:val="00266B93"/>
    <w:rsid w:val="00332122"/>
    <w:rsid w:val="003D50BA"/>
    <w:rsid w:val="007551F4"/>
    <w:rsid w:val="00D87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33C08"/>
  <w15:docId w15:val="{9E0E1191-98AA-4EE6-93D2-A48C13625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122"/>
  </w:style>
  <w:style w:type="paragraph" w:styleId="Footer">
    <w:name w:val="footer"/>
    <w:basedOn w:val="Normal"/>
    <w:link w:val="FooterChar"/>
    <w:uiPriority w:val="99"/>
    <w:unhideWhenUsed/>
    <w:rsid w:val="00332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455</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2018-09-28T18:09:00Z</dcterms:created>
  <dcterms:modified xsi:type="dcterms:W3CDTF">2018-09-28T18:47:00Z</dcterms:modified>
</cp:coreProperties>
</file>